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AnsiTheme="minorEastAsia"/>
          <w:szCs w:val="32"/>
        </w:rPr>
      </w:pPr>
      <w:r>
        <w:rPr>
          <w:rFonts w:hint="eastAsia" w:ascii="黑体" w:hAnsi="黑体" w:eastAsia="黑体"/>
          <w:szCs w:val="32"/>
        </w:rPr>
        <w:t>附</w:t>
      </w:r>
      <w:r>
        <w:rPr>
          <w:rFonts w:ascii="黑体" w:hAnsi="黑体" w:eastAsia="黑体"/>
          <w:szCs w:val="32"/>
        </w:rPr>
        <w:t>件</w:t>
      </w:r>
      <w:r>
        <w:rPr>
          <w:rFonts w:hint="eastAsia" w:ascii="黑体" w:hAnsi="黑体" w:eastAsia="黑体"/>
          <w:szCs w:val="32"/>
        </w:rPr>
        <w:t>1</w:t>
      </w:r>
    </w:p>
    <w:p>
      <w:pPr>
        <w:spacing w:line="600" w:lineRule="exact"/>
        <w:ind w:firstLine="88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××××协会（商会）诚信自律承诺书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为深入贯彻习近平新时代中国特色社会主义思想，落实国家社会信用体系建设总体部署要求，不断加强自身建设，依法依规开展协会工作，充分发挥行业自律和服务功能，推动行业高质量发展，本协会公开承诺：</w:t>
      </w:r>
    </w:p>
    <w:p>
      <w:pPr>
        <w:spacing w:line="600" w:lineRule="exact"/>
        <w:ind w:firstLine="584" w:firstLineChars="200"/>
        <w:rPr>
          <w:bCs/>
          <w:spacing w:val="-14"/>
          <w:szCs w:val="28"/>
        </w:rPr>
      </w:pPr>
      <w:r>
        <w:rPr>
          <w:rFonts w:hint="eastAsia"/>
          <w:spacing w:val="-14"/>
          <w:szCs w:val="28"/>
        </w:rPr>
        <w:t>一、</w:t>
      </w:r>
      <w:r>
        <w:rPr>
          <w:rFonts w:hint="eastAsia"/>
          <w:bCs/>
          <w:spacing w:val="-14"/>
          <w:szCs w:val="28"/>
        </w:rPr>
        <w:t>坚持中国共产党的全面领导，根据中国共产党章程的规定，设立中国共产党的组织，开展党的活动，为党组织的活动提供必要条件。</w:t>
      </w:r>
    </w:p>
    <w:p>
      <w:pPr>
        <w:spacing w:line="600" w:lineRule="exact"/>
        <w:ind w:firstLine="584" w:firstLineChars="200"/>
        <w:rPr>
          <w:spacing w:val="-14"/>
          <w:szCs w:val="28"/>
        </w:rPr>
      </w:pPr>
      <w:r>
        <w:rPr>
          <w:rFonts w:hint="eastAsia"/>
          <w:bCs/>
          <w:spacing w:val="-14"/>
          <w:szCs w:val="28"/>
        </w:rPr>
        <w:t>二、</w:t>
      </w:r>
      <w:r>
        <w:rPr>
          <w:rFonts w:hint="eastAsia"/>
          <w:spacing w:val="-14"/>
          <w:szCs w:val="28"/>
        </w:rPr>
        <w:t>严格遵守宪法、法律、法规和国家政策，践行社会主义核心价值观，遵守社会道德风尚，自觉接受登记管理机关和有关行业管理部门的监督管理和业务指导。</w:t>
      </w:r>
    </w:p>
    <w:p>
      <w:pPr>
        <w:spacing w:line="600" w:lineRule="exact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三、严格遵守协会宗旨和章程，健全完善各项内部管理制度，在章程规定的业务范围内依法开展活动，不设立地域性分支机构。</w:t>
      </w:r>
    </w:p>
    <w:p>
      <w:pPr>
        <w:spacing w:line="600" w:lineRule="exact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四、严格遵守涉企收费各项规定，规范会费管理和经营服务性收费行为，主动向会员和社会公开</w:t>
      </w:r>
      <w:r>
        <w:rPr>
          <w:bCs/>
          <w:spacing w:val="-14"/>
          <w:szCs w:val="28"/>
        </w:rPr>
        <w:t>服务内容、服务方式、服务对象和收费标准</w:t>
      </w:r>
      <w:r>
        <w:rPr>
          <w:rFonts w:hint="eastAsia"/>
          <w:spacing w:val="-14"/>
          <w:szCs w:val="28"/>
        </w:rPr>
        <w:t>；坚持入会自愿、退会自由原则，不强制入会、阻碍退会，不强行服务，不违规开展评比达标表彰活动。</w:t>
      </w:r>
      <w:r>
        <w:rPr>
          <w:spacing w:val="-14"/>
          <w:szCs w:val="28"/>
        </w:rPr>
        <w:t xml:space="preserve"> </w:t>
      </w:r>
    </w:p>
    <w:p>
      <w:pPr>
        <w:spacing w:line="600" w:lineRule="exact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五、</w:t>
      </w:r>
      <w:r>
        <w:rPr>
          <w:bCs/>
          <w:spacing w:val="-14"/>
          <w:szCs w:val="28"/>
        </w:rPr>
        <w:t>建立信息公开制度，履行信息公开义务，</w:t>
      </w:r>
      <w:r>
        <w:rPr>
          <w:rFonts w:hint="eastAsia"/>
          <w:spacing w:val="-14"/>
          <w:szCs w:val="28"/>
        </w:rPr>
        <w:t>每年向会员单位公开年度工作报告、会费收支情况以及有关信息；向社会公开登记事项、章程、组织机构、接受捐赠、承接政府转移职能等信息。</w:t>
      </w:r>
    </w:p>
    <w:p>
      <w:pPr>
        <w:spacing w:line="600" w:lineRule="exact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六、根据行业发展需要和会员需求，积极为会员服务，保障会员合法权益，维护行业正当竞争秩序，加强行业自律，促进行业健康有序发展。</w:t>
      </w:r>
    </w:p>
    <w:p>
      <w:pPr>
        <w:spacing w:line="600" w:lineRule="exact"/>
        <w:ind w:firstLine="584" w:firstLineChars="200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七、规范行业和会员生产经营行为，积极组织会员参与信用体系建设，督促会员单位落实信用承诺。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spacing w:val="-14"/>
          <w:szCs w:val="28"/>
        </w:rPr>
        <w:t xml:space="preserve"> 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 xml:space="preserve">承 </w:t>
      </w:r>
      <w:r>
        <w:rPr>
          <w:spacing w:val="-14"/>
          <w:szCs w:val="28"/>
        </w:rPr>
        <w:t xml:space="preserve">  </w:t>
      </w:r>
      <w:r>
        <w:rPr>
          <w:rFonts w:hint="eastAsia"/>
          <w:spacing w:val="-14"/>
          <w:szCs w:val="28"/>
        </w:rPr>
        <w:t xml:space="preserve">诺 </w:t>
      </w:r>
      <w:r>
        <w:rPr>
          <w:spacing w:val="-14"/>
          <w:szCs w:val="28"/>
        </w:rPr>
        <w:t xml:space="preserve">  </w:t>
      </w:r>
      <w:r>
        <w:rPr>
          <w:rFonts w:hint="eastAsia"/>
          <w:spacing w:val="-14"/>
          <w:szCs w:val="28"/>
        </w:rPr>
        <w:t xml:space="preserve">单 </w:t>
      </w:r>
      <w:r>
        <w:rPr>
          <w:spacing w:val="-14"/>
          <w:szCs w:val="28"/>
        </w:rPr>
        <w:t xml:space="preserve">  </w:t>
      </w:r>
      <w:r>
        <w:rPr>
          <w:rFonts w:hint="eastAsia"/>
          <w:spacing w:val="-14"/>
          <w:szCs w:val="28"/>
        </w:rPr>
        <w:t>位：（盖章）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>社会统一信用代码：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r>
        <w:rPr>
          <w:rFonts w:hint="eastAsia"/>
          <w:spacing w:val="-14"/>
          <w:szCs w:val="28"/>
        </w:rPr>
        <w:t xml:space="preserve">承 </w:t>
      </w:r>
      <w:r>
        <w:rPr>
          <w:spacing w:val="-14"/>
          <w:szCs w:val="28"/>
        </w:rPr>
        <w:t xml:space="preserve">  </w:t>
      </w:r>
      <w:r>
        <w:rPr>
          <w:rFonts w:hint="eastAsia"/>
          <w:spacing w:val="-14"/>
          <w:szCs w:val="28"/>
        </w:rPr>
        <w:t xml:space="preserve">诺  </w:t>
      </w:r>
      <w:r>
        <w:rPr>
          <w:spacing w:val="-14"/>
          <w:szCs w:val="28"/>
        </w:rPr>
        <w:t xml:space="preserve"> </w:t>
      </w:r>
      <w:r>
        <w:rPr>
          <w:rFonts w:hint="eastAsia"/>
          <w:spacing w:val="-14"/>
          <w:szCs w:val="28"/>
        </w:rPr>
        <w:t xml:space="preserve">时 </w:t>
      </w:r>
      <w:r>
        <w:rPr>
          <w:spacing w:val="-14"/>
          <w:szCs w:val="28"/>
        </w:rPr>
        <w:t xml:space="preserve">  </w:t>
      </w:r>
      <w:r>
        <w:rPr>
          <w:rFonts w:hint="eastAsia"/>
          <w:spacing w:val="-14"/>
          <w:szCs w:val="28"/>
        </w:rPr>
        <w:t>间：</w:t>
      </w: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</w:p>
    <w:p>
      <w:pPr>
        <w:spacing w:line="600" w:lineRule="exact"/>
        <w:ind w:firstLine="584" w:firstLineChars="200"/>
        <w:jc w:val="left"/>
        <w:rPr>
          <w:spacing w:val="-14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544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0A"/>
    <w:rsid w:val="00080A61"/>
    <w:rsid w:val="000C1080"/>
    <w:rsid w:val="001241A0"/>
    <w:rsid w:val="00137D56"/>
    <w:rsid w:val="001F2851"/>
    <w:rsid w:val="002236E8"/>
    <w:rsid w:val="00253D9F"/>
    <w:rsid w:val="00277AC9"/>
    <w:rsid w:val="002A5A63"/>
    <w:rsid w:val="002D1C70"/>
    <w:rsid w:val="003065F2"/>
    <w:rsid w:val="003C4680"/>
    <w:rsid w:val="00453CAD"/>
    <w:rsid w:val="004D4A88"/>
    <w:rsid w:val="005673E6"/>
    <w:rsid w:val="005D34F7"/>
    <w:rsid w:val="005D42C7"/>
    <w:rsid w:val="005E77EA"/>
    <w:rsid w:val="007223A4"/>
    <w:rsid w:val="00740094"/>
    <w:rsid w:val="00741AE8"/>
    <w:rsid w:val="00760EE4"/>
    <w:rsid w:val="00783651"/>
    <w:rsid w:val="007E4B14"/>
    <w:rsid w:val="008325F0"/>
    <w:rsid w:val="008E716E"/>
    <w:rsid w:val="00907896"/>
    <w:rsid w:val="00987EFD"/>
    <w:rsid w:val="009B5996"/>
    <w:rsid w:val="009B6896"/>
    <w:rsid w:val="00A06A27"/>
    <w:rsid w:val="00A10B05"/>
    <w:rsid w:val="00A70649"/>
    <w:rsid w:val="00A71559"/>
    <w:rsid w:val="00A96143"/>
    <w:rsid w:val="00A9709B"/>
    <w:rsid w:val="00AD5706"/>
    <w:rsid w:val="00B01680"/>
    <w:rsid w:val="00B61EF8"/>
    <w:rsid w:val="00BB4EB8"/>
    <w:rsid w:val="00C32D94"/>
    <w:rsid w:val="00C70B12"/>
    <w:rsid w:val="00C94695"/>
    <w:rsid w:val="00CA7FE3"/>
    <w:rsid w:val="00D07A43"/>
    <w:rsid w:val="00D5600A"/>
    <w:rsid w:val="00DF3B1C"/>
    <w:rsid w:val="00DF6D96"/>
    <w:rsid w:val="00E75399"/>
    <w:rsid w:val="00E96989"/>
    <w:rsid w:val="01F03CB1"/>
    <w:rsid w:val="02D21482"/>
    <w:rsid w:val="092F0AA1"/>
    <w:rsid w:val="12BD46B6"/>
    <w:rsid w:val="17A35570"/>
    <w:rsid w:val="18811A7C"/>
    <w:rsid w:val="1B19239B"/>
    <w:rsid w:val="24107697"/>
    <w:rsid w:val="24CA3076"/>
    <w:rsid w:val="29674217"/>
    <w:rsid w:val="2A2C5EF7"/>
    <w:rsid w:val="35243FAD"/>
    <w:rsid w:val="3C8935A3"/>
    <w:rsid w:val="41377047"/>
    <w:rsid w:val="4A212909"/>
    <w:rsid w:val="4D9C28CC"/>
    <w:rsid w:val="504704B2"/>
    <w:rsid w:val="61A013CB"/>
    <w:rsid w:val="64BC52A3"/>
    <w:rsid w:val="67E339C4"/>
    <w:rsid w:val="6ABA00F3"/>
    <w:rsid w:val="6B210BEA"/>
    <w:rsid w:val="6E14636D"/>
    <w:rsid w:val="6F273F97"/>
    <w:rsid w:val="717B5523"/>
    <w:rsid w:val="719261B5"/>
    <w:rsid w:val="73341861"/>
    <w:rsid w:val="79051155"/>
    <w:rsid w:val="797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bsharetext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2116</Characters>
  <Lines>17</Lines>
  <Paragraphs>4</Paragraphs>
  <TotalTime>79</TotalTime>
  <ScaleCrop>false</ScaleCrop>
  <LinksUpToDate>false</LinksUpToDate>
  <CharactersWithSpaces>2483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2020-07-05T06:23:00Z</dcterms:created>
  <dc:creator>王 梓枫</dc:creator>
  <cp:lastModifiedBy>thinkpad</cp:lastModifiedBy>
  <cp:lastPrinted>2020-07-16T01:43:00Z</cp:lastPrinted>
  <dcterms:modified xsi:type="dcterms:W3CDTF">2020-08-04T05:58:52Z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